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943" w:rsidRDefault="00B05943" w:rsidP="00B05943">
      <w:pPr>
        <w:jc w:val="center"/>
        <w:rPr>
          <w:b/>
          <w:bCs/>
          <w:sz w:val="36"/>
          <w:szCs w:val="28"/>
        </w:rPr>
      </w:pPr>
      <w:r>
        <w:rPr>
          <w:b/>
          <w:bCs/>
          <w:sz w:val="28"/>
          <w:szCs w:val="28"/>
          <w:u w:val="single"/>
        </w:rPr>
        <w:t>Bài 23</w:t>
      </w:r>
      <w:r>
        <w:rPr>
          <w:b/>
          <w:bCs/>
          <w:sz w:val="32"/>
          <w:szCs w:val="28"/>
        </w:rPr>
        <w:t xml:space="preserve">: </w:t>
      </w:r>
      <w:r>
        <w:rPr>
          <w:b/>
          <w:bCs/>
          <w:sz w:val="36"/>
          <w:szCs w:val="28"/>
        </w:rPr>
        <w:t>VỊ TRÍ GIỚI HẠN HÌNH DẠNG</w:t>
      </w:r>
    </w:p>
    <w:p w:rsidR="00B05943" w:rsidRDefault="00B05943" w:rsidP="00B05943">
      <w:pPr>
        <w:jc w:val="center"/>
        <w:rPr>
          <w:b/>
          <w:bCs/>
          <w:sz w:val="28"/>
          <w:szCs w:val="28"/>
          <w:lang w:val="pt-BR"/>
        </w:rPr>
      </w:pPr>
      <w:r>
        <w:rPr>
          <w:b/>
          <w:bCs/>
          <w:sz w:val="36"/>
          <w:szCs w:val="28"/>
        </w:rPr>
        <w:t xml:space="preserve"> LÃNH THỔ VIỆT NAM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jc w:val="both"/>
        <w:rPr>
          <w:sz w:val="28"/>
          <w:szCs w:val="28"/>
          <w:lang w:val="pt-BR"/>
        </w:rPr>
      </w:pPr>
      <w:r>
        <w:rPr>
          <w:b/>
          <w:bCs/>
          <w:sz w:val="28"/>
          <w:szCs w:val="28"/>
          <w:u w:val="single"/>
          <w:lang w:val="pt-BR"/>
        </w:rPr>
        <w:t>1. Vị trí và giới hạn lãnh thổ</w:t>
      </w:r>
      <w:r>
        <w:rPr>
          <w:sz w:val="28"/>
          <w:szCs w:val="28"/>
          <w:u w:val="single"/>
          <w:lang w:val="pt-BR"/>
        </w:rPr>
        <w:t xml:space="preserve">:   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u w:val="single"/>
          <w:lang w:val="pt-BR"/>
        </w:rPr>
        <w:t>a. Phần đất liền</w:t>
      </w:r>
      <w:r>
        <w:rPr>
          <w:sz w:val="28"/>
          <w:szCs w:val="28"/>
          <w:lang w:val="pt-BR"/>
        </w:rPr>
        <w:t xml:space="preserve">:   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ind w:firstLine="284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Cực Bắc:   23</w:t>
      </w:r>
      <w:r>
        <w:rPr>
          <w:sz w:val="28"/>
          <w:szCs w:val="28"/>
          <w:vertAlign w:val="superscript"/>
          <w:lang w:val="pt-BR"/>
        </w:rPr>
        <w:t>o</w:t>
      </w:r>
      <w:r>
        <w:rPr>
          <w:sz w:val="28"/>
          <w:szCs w:val="28"/>
          <w:lang w:val="pt-BR"/>
        </w:rPr>
        <w:t>23</w:t>
      </w:r>
      <w:r>
        <w:rPr>
          <w:sz w:val="28"/>
          <w:szCs w:val="28"/>
          <w:vertAlign w:val="superscript"/>
          <w:lang w:val="pt-BR"/>
        </w:rPr>
        <w:t>’</w:t>
      </w:r>
      <w:r>
        <w:rPr>
          <w:sz w:val="28"/>
          <w:szCs w:val="28"/>
          <w:lang w:val="pt-BR"/>
        </w:rPr>
        <w:t>B – 105</w:t>
      </w:r>
      <w:r>
        <w:rPr>
          <w:sz w:val="28"/>
          <w:szCs w:val="28"/>
          <w:vertAlign w:val="superscript"/>
          <w:lang w:val="pt-BR"/>
        </w:rPr>
        <w:t>o</w:t>
      </w:r>
      <w:r>
        <w:rPr>
          <w:sz w:val="28"/>
          <w:szCs w:val="28"/>
          <w:lang w:val="pt-BR"/>
        </w:rPr>
        <w:t>20</w:t>
      </w:r>
      <w:r>
        <w:rPr>
          <w:sz w:val="28"/>
          <w:szCs w:val="28"/>
          <w:vertAlign w:val="superscript"/>
          <w:lang w:val="pt-BR"/>
        </w:rPr>
        <w:t>’</w:t>
      </w:r>
      <w:r>
        <w:rPr>
          <w:sz w:val="28"/>
          <w:szCs w:val="28"/>
          <w:lang w:val="pt-BR"/>
        </w:rPr>
        <w:t xml:space="preserve">Đ. 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ind w:firstLine="284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Cực Nam:    8</w:t>
      </w:r>
      <w:r>
        <w:rPr>
          <w:sz w:val="28"/>
          <w:szCs w:val="28"/>
          <w:vertAlign w:val="superscript"/>
          <w:lang w:val="pt-BR"/>
        </w:rPr>
        <w:t>o</w:t>
      </w:r>
      <w:r>
        <w:rPr>
          <w:sz w:val="28"/>
          <w:szCs w:val="28"/>
          <w:lang w:val="pt-BR"/>
        </w:rPr>
        <w:t>34</w:t>
      </w:r>
      <w:r>
        <w:rPr>
          <w:sz w:val="28"/>
          <w:szCs w:val="28"/>
          <w:vertAlign w:val="superscript"/>
          <w:lang w:val="pt-BR"/>
        </w:rPr>
        <w:t>’</w:t>
      </w:r>
      <w:r>
        <w:rPr>
          <w:sz w:val="28"/>
          <w:szCs w:val="28"/>
          <w:lang w:val="pt-BR"/>
        </w:rPr>
        <w:t>B-  104</w:t>
      </w:r>
      <w:r>
        <w:rPr>
          <w:sz w:val="28"/>
          <w:szCs w:val="28"/>
          <w:vertAlign w:val="superscript"/>
          <w:lang w:val="pt-BR"/>
        </w:rPr>
        <w:t>o</w:t>
      </w:r>
      <w:r>
        <w:rPr>
          <w:sz w:val="28"/>
          <w:szCs w:val="28"/>
          <w:lang w:val="pt-BR"/>
        </w:rPr>
        <w:t>40</w:t>
      </w:r>
      <w:r>
        <w:rPr>
          <w:sz w:val="28"/>
          <w:szCs w:val="28"/>
          <w:vertAlign w:val="superscript"/>
          <w:lang w:val="pt-BR"/>
        </w:rPr>
        <w:t>’</w:t>
      </w:r>
      <w:r>
        <w:rPr>
          <w:sz w:val="28"/>
          <w:szCs w:val="28"/>
          <w:lang w:val="pt-BR"/>
        </w:rPr>
        <w:t>Đ.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ind w:firstLine="284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Cực Tây:   22</w:t>
      </w:r>
      <w:r>
        <w:rPr>
          <w:sz w:val="28"/>
          <w:szCs w:val="28"/>
          <w:vertAlign w:val="superscript"/>
          <w:lang w:val="pt-BR"/>
        </w:rPr>
        <w:t>o</w:t>
      </w:r>
      <w:r>
        <w:rPr>
          <w:sz w:val="28"/>
          <w:szCs w:val="28"/>
          <w:lang w:val="pt-BR"/>
        </w:rPr>
        <w:t>22</w:t>
      </w:r>
      <w:r>
        <w:rPr>
          <w:sz w:val="28"/>
          <w:szCs w:val="28"/>
          <w:vertAlign w:val="superscript"/>
          <w:lang w:val="pt-BR"/>
        </w:rPr>
        <w:t>’</w:t>
      </w:r>
      <w:r>
        <w:rPr>
          <w:sz w:val="28"/>
          <w:szCs w:val="28"/>
          <w:lang w:val="pt-BR"/>
        </w:rPr>
        <w:t>B-   102</w:t>
      </w:r>
      <w:r>
        <w:rPr>
          <w:sz w:val="28"/>
          <w:szCs w:val="28"/>
          <w:vertAlign w:val="superscript"/>
          <w:lang w:val="pt-BR"/>
        </w:rPr>
        <w:t>o</w:t>
      </w:r>
      <w:r>
        <w:rPr>
          <w:sz w:val="28"/>
          <w:szCs w:val="28"/>
          <w:lang w:val="pt-BR"/>
        </w:rPr>
        <w:t>10</w:t>
      </w:r>
      <w:r>
        <w:rPr>
          <w:sz w:val="28"/>
          <w:szCs w:val="28"/>
          <w:vertAlign w:val="superscript"/>
          <w:lang w:val="pt-BR"/>
        </w:rPr>
        <w:t>’</w:t>
      </w:r>
      <w:r>
        <w:rPr>
          <w:sz w:val="28"/>
          <w:szCs w:val="28"/>
          <w:lang w:val="pt-BR"/>
        </w:rPr>
        <w:t>Đ.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ind w:firstLine="284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Cực Đông:   12</w:t>
      </w:r>
      <w:r>
        <w:rPr>
          <w:sz w:val="28"/>
          <w:szCs w:val="28"/>
          <w:vertAlign w:val="superscript"/>
          <w:lang w:val="pt-BR"/>
        </w:rPr>
        <w:t>o</w:t>
      </w:r>
      <w:r>
        <w:rPr>
          <w:sz w:val="28"/>
          <w:szCs w:val="28"/>
          <w:lang w:val="pt-BR"/>
        </w:rPr>
        <w:t>40</w:t>
      </w:r>
      <w:r>
        <w:rPr>
          <w:sz w:val="28"/>
          <w:szCs w:val="28"/>
          <w:vertAlign w:val="superscript"/>
          <w:lang w:val="pt-BR"/>
        </w:rPr>
        <w:t>’</w:t>
      </w:r>
      <w:r>
        <w:rPr>
          <w:sz w:val="28"/>
          <w:szCs w:val="28"/>
          <w:lang w:val="pt-BR"/>
        </w:rPr>
        <w:t>B-  109</w:t>
      </w:r>
      <w:r>
        <w:rPr>
          <w:sz w:val="28"/>
          <w:szCs w:val="28"/>
          <w:vertAlign w:val="superscript"/>
          <w:lang w:val="pt-BR"/>
        </w:rPr>
        <w:t>o</w:t>
      </w:r>
      <w:r>
        <w:rPr>
          <w:sz w:val="28"/>
          <w:szCs w:val="28"/>
          <w:lang w:val="pt-BR"/>
        </w:rPr>
        <w:t>24</w:t>
      </w:r>
      <w:r>
        <w:rPr>
          <w:sz w:val="28"/>
          <w:szCs w:val="28"/>
          <w:vertAlign w:val="superscript"/>
          <w:lang w:val="pt-BR"/>
        </w:rPr>
        <w:t>’</w:t>
      </w:r>
      <w:r>
        <w:rPr>
          <w:sz w:val="28"/>
          <w:szCs w:val="28"/>
          <w:lang w:val="pt-BR"/>
        </w:rPr>
        <w:t>Đ.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ind w:firstLine="284"/>
        <w:jc w:val="both"/>
        <w:rPr>
          <w:sz w:val="28"/>
          <w:szCs w:val="28"/>
          <w:vertAlign w:val="superscript"/>
          <w:lang w:val="pt-BR"/>
        </w:rPr>
      </w:pPr>
      <w:r>
        <w:rPr>
          <w:sz w:val="28"/>
          <w:szCs w:val="28"/>
          <w:lang w:val="pt-BR"/>
        </w:rPr>
        <w:t>- Diện tích:    331212 km</w:t>
      </w:r>
      <w:r>
        <w:rPr>
          <w:sz w:val="28"/>
          <w:szCs w:val="28"/>
          <w:vertAlign w:val="superscript"/>
          <w:lang w:val="pt-BR"/>
        </w:rPr>
        <w:t>2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ind w:firstLine="284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-Phía bắc giáp Trung Quốc, phía tây giáp Lào và Cam-pu-chia, phía đông giáp Biển Đông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ind w:firstLine="284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-Từ Bắc vào Nam phần đất liền nước ta kéo dài 15 vĩ độ từ Tây sang Đông phần đất liền mở rộng 7 kinh độ.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ind w:firstLine="284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Nằm trong múi giờ thứ 7 theo giờ GMT.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u w:val="single"/>
          <w:lang w:val="pt-BR"/>
        </w:rPr>
        <w:t>b. Phần biển</w:t>
      </w:r>
      <w:r>
        <w:rPr>
          <w:sz w:val="28"/>
          <w:szCs w:val="28"/>
          <w:lang w:val="pt-BR"/>
        </w:rPr>
        <w:t xml:space="preserve">:   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Biển nước ta nằm ở phía Đông lãnh thổ có diện tích khoảng 1 triệu km</w:t>
      </w:r>
      <w:r>
        <w:rPr>
          <w:sz w:val="28"/>
          <w:szCs w:val="28"/>
          <w:vertAlign w:val="superscript"/>
          <w:lang w:val="pt-BR"/>
        </w:rPr>
        <w:t>2</w:t>
      </w:r>
      <w:r>
        <w:rPr>
          <w:sz w:val="28"/>
          <w:szCs w:val="28"/>
          <w:lang w:val="pt-BR"/>
        </w:rPr>
        <w:t>.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jc w:val="both"/>
        <w:rPr>
          <w:sz w:val="28"/>
          <w:szCs w:val="28"/>
          <w:u w:val="single"/>
          <w:lang w:val="pt-BR"/>
        </w:rPr>
      </w:pPr>
      <w:r>
        <w:rPr>
          <w:sz w:val="28"/>
          <w:szCs w:val="28"/>
          <w:u w:val="single"/>
          <w:lang w:val="pt-BR"/>
        </w:rPr>
        <w:t xml:space="preserve">c. Đặc điểm của vị trí địa lí Việt nam về mặt tự nhiên:   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ind w:firstLine="284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Vị trí nội chí tuyến.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Gần trung tâm khu vực Đông Nam Á 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Cầu nối giữa đất liền và biển, giữa các nước Đông Nam Á đất liền và Đông Nam Á  hải đảo. 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Nơi tiếp xúc của các luồng gió mùa và luồng sinh vật. 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Ý nghĩa</w:t>
      </w:r>
      <w:r>
        <w:rPr>
          <w:sz w:val="28"/>
          <w:szCs w:val="28"/>
        </w:rPr>
        <w:t>: * Nước ta nằm trong miền nhiệt đới gió mùa, thiên nhiên đa dạng, phong phú nhưng cũng gặp không ít thiên tai như bão, lụt, hạn…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* Nằm gần trung tâm Đông Nam Á nên thuận lợi trong việc giao lưu và hợp tác phát triển kinh tế-xã hội.     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2. Đặc điểm lãnh thổ</w:t>
      </w:r>
      <w:r>
        <w:rPr>
          <w:sz w:val="28"/>
          <w:szCs w:val="28"/>
          <w:u w:val="single"/>
        </w:rPr>
        <w:t xml:space="preserve">:   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a. Phần đất liền</w:t>
      </w:r>
      <w:r>
        <w:rPr>
          <w:sz w:val="28"/>
          <w:szCs w:val="28"/>
        </w:rPr>
        <w:t xml:space="preserve">:   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Lãnh thổ kéo dài theo chiều Bắc Nam: 1650 km, chiều ngang hẹp (nhỏ hơn 50km ). 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Đường bờ biển uống cong hình chữ  S dài 3260 km, đường biên giới trên đất liền dài 4600 km</w:t>
      </w:r>
    </w:p>
    <w:p w:rsidR="00B05943" w:rsidRDefault="00B05943" w:rsidP="00B05943">
      <w:pPr>
        <w:pStyle w:val="Header"/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>
        <w:rPr>
          <w:sz w:val="28"/>
          <w:szCs w:val="28"/>
          <w:u w:val="single"/>
        </w:rPr>
        <w:t>Phần biển Đông thuộc chủ quyền Việt Nam</w:t>
      </w:r>
      <w:r>
        <w:rPr>
          <w:sz w:val="28"/>
          <w:szCs w:val="28"/>
        </w:rPr>
        <w:t xml:space="preserve"> mở rộng về phía đông và đông nam có nhiều đảo, quần đảo,  vịnh biển. </w:t>
      </w:r>
    </w:p>
    <w:p w:rsidR="00B05943" w:rsidRDefault="00B05943" w:rsidP="00B05943">
      <w:pPr>
        <w:ind w:firstLine="284"/>
      </w:pPr>
      <w:r>
        <w:rPr>
          <w:sz w:val="28"/>
          <w:szCs w:val="28"/>
        </w:rPr>
        <w:t>-Biển Đông có ý nghĩa chiến lược đối với nước ta  cả về an ninh và phát triển kinh tế.</w:t>
      </w:r>
    </w:p>
    <w:p w:rsidR="00B05943" w:rsidRDefault="00B05943" w:rsidP="00B05943">
      <w:pPr>
        <w:tabs>
          <w:tab w:val="num" w:pos="1080"/>
        </w:tabs>
        <w:ind w:left="1080" w:hanging="360"/>
        <w:jc w:val="both"/>
        <w:rPr>
          <w:i/>
          <w:iCs/>
          <w:sz w:val="28"/>
          <w:szCs w:val="28"/>
        </w:rPr>
      </w:pPr>
    </w:p>
    <w:p w:rsidR="00B05943" w:rsidRDefault="00B05943" w:rsidP="00B05943">
      <w:pPr>
        <w:rPr>
          <w:sz w:val="28"/>
          <w:szCs w:val="28"/>
        </w:rPr>
      </w:pPr>
      <w:r>
        <w:rPr>
          <w:bCs/>
          <w:sz w:val="28"/>
          <w:szCs w:val="28"/>
        </w:rPr>
        <w:br w:type="column"/>
      </w:r>
    </w:p>
    <w:p w:rsidR="00B05943" w:rsidRDefault="00B05943" w:rsidP="00B05943">
      <w:pPr>
        <w:tabs>
          <w:tab w:val="left" w:pos="3282"/>
        </w:tabs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 B</w:t>
      </w:r>
      <w:r>
        <w:rPr>
          <w:b/>
          <w:bCs/>
          <w:sz w:val="28"/>
          <w:szCs w:val="28"/>
          <w:u w:val="single"/>
        </w:rPr>
        <w:t xml:space="preserve">ài 24: </w:t>
      </w:r>
    </w:p>
    <w:p w:rsidR="00B05943" w:rsidRDefault="00B05943" w:rsidP="00B05943">
      <w:pPr>
        <w:pStyle w:val="Header"/>
        <w:tabs>
          <w:tab w:val="left" w:pos="720"/>
        </w:tabs>
        <w:jc w:val="center"/>
        <w:rPr>
          <w:sz w:val="38"/>
          <w:szCs w:val="28"/>
        </w:rPr>
      </w:pPr>
      <w:r>
        <w:rPr>
          <w:b/>
          <w:bCs/>
          <w:sz w:val="38"/>
          <w:szCs w:val="28"/>
        </w:rPr>
        <w:t>VÙNG BIỂN VIỆT NAM</w:t>
      </w:r>
    </w:p>
    <w:p w:rsidR="00B05943" w:rsidRDefault="00B05943" w:rsidP="00B05943">
      <w:pPr>
        <w:rPr>
          <w:sz w:val="14"/>
        </w:rPr>
      </w:pPr>
    </w:p>
    <w:p w:rsidR="00B05943" w:rsidRDefault="00B05943" w:rsidP="00B05943">
      <w:pPr>
        <w:spacing w:line="276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1</w:t>
      </w:r>
      <w:r>
        <w:rPr>
          <w:b/>
          <w:bCs/>
          <w:sz w:val="28"/>
          <w:szCs w:val="28"/>
          <w:u w:val="single"/>
          <w:lang w:val="pt-BR"/>
        </w:rPr>
        <w:t>. Đặc điển chung của vùng biển Việt Nam</w:t>
      </w:r>
      <w:r>
        <w:rPr>
          <w:sz w:val="28"/>
          <w:szCs w:val="28"/>
          <w:u w:val="single"/>
          <w:lang w:val="pt-BR"/>
        </w:rPr>
        <w:t xml:space="preserve">:   </w:t>
      </w:r>
    </w:p>
    <w:p w:rsidR="00B05943" w:rsidRDefault="00B05943" w:rsidP="00B05943">
      <w:pPr>
        <w:spacing w:line="276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a</w:t>
      </w:r>
      <w:r>
        <w:rPr>
          <w:sz w:val="28"/>
          <w:szCs w:val="28"/>
          <w:u w:val="single"/>
          <w:lang w:val="pt-BR"/>
        </w:rPr>
        <w:t>. Diện tích, giới hạn</w:t>
      </w:r>
    </w:p>
    <w:p w:rsidR="00B05943" w:rsidRDefault="00B05943" w:rsidP="00B05943">
      <w:pPr>
        <w:spacing w:line="276" w:lineRule="auto"/>
        <w:ind w:firstLine="426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Biển Đông là một  biển lớn, với diện tích: 3447000 km</w:t>
      </w:r>
      <w:r>
        <w:rPr>
          <w:sz w:val="28"/>
          <w:szCs w:val="28"/>
          <w:vertAlign w:val="superscript"/>
          <w:lang w:val="pt-BR"/>
        </w:rPr>
        <w:t>2</w:t>
      </w:r>
      <w:r>
        <w:rPr>
          <w:sz w:val="28"/>
          <w:szCs w:val="28"/>
          <w:lang w:val="pt-BR"/>
        </w:rPr>
        <w:t xml:space="preserve">, tương đối kín, nằm trong khu vực nhiệt đới gió mùa Đông Nam Á trải rộng từ xích đạo tới chí tuyến bắc </w:t>
      </w:r>
    </w:p>
    <w:p w:rsidR="00B05943" w:rsidRDefault="00B05943" w:rsidP="00B05943">
      <w:pPr>
        <w:spacing w:line="276" w:lineRule="auto"/>
        <w:ind w:firstLine="426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Vùng biển Việt Nam là một phần của biển Đôn</w:t>
      </w:r>
      <w:bookmarkStart w:id="0" w:name="_GoBack"/>
      <w:bookmarkEnd w:id="0"/>
      <w:r>
        <w:rPr>
          <w:sz w:val="28"/>
          <w:szCs w:val="28"/>
          <w:lang w:val="pt-BR"/>
        </w:rPr>
        <w:t>g có diện tích khoảng 1 triệu km</w:t>
      </w:r>
      <w:r>
        <w:rPr>
          <w:sz w:val="28"/>
          <w:szCs w:val="28"/>
          <w:vertAlign w:val="superscript"/>
          <w:lang w:val="pt-BR"/>
        </w:rPr>
        <w:t>2</w:t>
      </w:r>
      <w:r>
        <w:rPr>
          <w:sz w:val="28"/>
          <w:szCs w:val="28"/>
          <w:lang w:val="pt-BR"/>
        </w:rPr>
        <w:t>.</w:t>
      </w:r>
    </w:p>
    <w:p w:rsidR="00B05943" w:rsidRPr="00AB40E1" w:rsidRDefault="00B05943" w:rsidP="00B05943">
      <w:pPr>
        <w:spacing w:line="276" w:lineRule="auto"/>
        <w:jc w:val="both"/>
        <w:rPr>
          <w:sz w:val="28"/>
          <w:szCs w:val="28"/>
          <w:lang w:val="pt-BR"/>
        </w:rPr>
      </w:pPr>
      <w:r w:rsidRPr="00AB40E1">
        <w:rPr>
          <w:sz w:val="28"/>
          <w:szCs w:val="28"/>
          <w:lang w:val="pt-BR"/>
        </w:rPr>
        <w:t xml:space="preserve">b. Đặc điểm khí hậu và hải văn trên biển </w:t>
      </w:r>
    </w:p>
    <w:p w:rsidR="00B05943" w:rsidRDefault="00B05943" w:rsidP="00B05943">
      <w:pPr>
        <w:spacing w:line="276" w:lineRule="auto"/>
        <w:ind w:firstLine="426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Chế độ gió:   </w:t>
      </w:r>
    </w:p>
    <w:p w:rsidR="00B05943" w:rsidRDefault="00B05943" w:rsidP="00B05943">
      <w:pPr>
        <w:spacing w:line="276" w:lineRule="auto"/>
        <w:ind w:firstLine="426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+ Gió trên biển mạnh hơn trên đất liền gây sóng cao. </w:t>
      </w:r>
    </w:p>
    <w:p w:rsidR="00B05943" w:rsidRDefault="00B05943" w:rsidP="00B05943">
      <w:pPr>
        <w:spacing w:line="276" w:lineRule="auto"/>
        <w:ind w:firstLine="426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+ Có 2 mùa gió từ tháng 10-  tháng 4 gió hướng đông bắc. Từ tháng 5-  tháng 9 gió hướng tây nam.</w:t>
      </w:r>
    </w:p>
    <w:p w:rsidR="00B05943" w:rsidRDefault="00B05943" w:rsidP="00B05943">
      <w:pPr>
        <w:spacing w:line="276" w:lineRule="auto"/>
        <w:ind w:firstLine="426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Chế độ nhiệt: biển nóng quanh năm, nhiệt độ trung bình năm của nước biển tầng mặt là trên 23</w:t>
      </w:r>
      <w:r>
        <w:rPr>
          <w:sz w:val="28"/>
          <w:szCs w:val="28"/>
          <w:vertAlign w:val="superscript"/>
          <w:lang w:val="pt-BR"/>
        </w:rPr>
        <w:t xml:space="preserve">o </w:t>
      </w:r>
      <w:r>
        <w:rPr>
          <w:sz w:val="28"/>
          <w:szCs w:val="28"/>
          <w:lang w:val="pt-BR"/>
        </w:rPr>
        <w:t>. mùa hạ mát mùa đông ẩm, biên độ nhiệt năm nhỏ.</w:t>
      </w:r>
    </w:p>
    <w:p w:rsidR="00B05943" w:rsidRDefault="00B05943" w:rsidP="00B05943">
      <w:pPr>
        <w:spacing w:line="276" w:lineRule="auto"/>
        <w:ind w:firstLine="426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Chế độ mưa: ít hơn trên đất liền </w:t>
      </w:r>
    </w:p>
    <w:p w:rsidR="00B05943" w:rsidRDefault="00B05943" w:rsidP="00B05943">
      <w:pPr>
        <w:spacing w:line="276" w:lineRule="auto"/>
        <w:ind w:firstLine="426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(1100-  1300mm/năm).</w:t>
      </w:r>
    </w:p>
    <w:p w:rsidR="00B05943" w:rsidRDefault="00B05943" w:rsidP="00B05943">
      <w:pPr>
        <w:spacing w:line="276" w:lineRule="auto"/>
        <w:ind w:firstLine="426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Dòng biển: tương ứng hai mùa gió có dòng biển mùa đông hướng đông bắc-tây nam và dòng biển mùa hè hướng tây nam-đông bắc.</w:t>
      </w:r>
    </w:p>
    <w:p w:rsidR="00B05943" w:rsidRDefault="00B05943" w:rsidP="00B05943">
      <w:pPr>
        <w:spacing w:line="276" w:lineRule="auto"/>
        <w:ind w:firstLine="426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Chế độ triều: phức tạp, có nhiều chế độ khác nhau: tạp triều, nhật triều.</w:t>
      </w:r>
    </w:p>
    <w:p w:rsidR="00B05943" w:rsidRDefault="00B05943" w:rsidP="00B05943">
      <w:pPr>
        <w:spacing w:line="276" w:lineRule="auto"/>
        <w:ind w:firstLine="426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Độ muối bình quân của Biển Đông 30 </w:t>
      </w:r>
      <w:r>
        <w:rPr>
          <w:sz w:val="28"/>
          <w:szCs w:val="28"/>
        </w:rPr>
        <w:sym w:font="Symbol" w:char="F0AE"/>
      </w:r>
      <w:r>
        <w:rPr>
          <w:sz w:val="28"/>
          <w:szCs w:val="28"/>
          <w:lang w:val="pt-BR"/>
        </w:rPr>
        <w:t xml:space="preserve"> 33 phần nghìn </w:t>
      </w:r>
    </w:p>
    <w:p w:rsidR="00B05943" w:rsidRDefault="00B05943" w:rsidP="00B05943">
      <w:pPr>
        <w:spacing w:line="276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2.</w:t>
      </w:r>
      <w:r>
        <w:rPr>
          <w:b/>
          <w:bCs/>
          <w:sz w:val="28"/>
          <w:szCs w:val="28"/>
          <w:u w:val="single"/>
          <w:lang w:val="pt-BR"/>
        </w:rPr>
        <w:t>Tài nguyên và bảo vệ môi trường biển Việt Nam</w:t>
      </w:r>
      <w:r>
        <w:rPr>
          <w:sz w:val="28"/>
          <w:szCs w:val="28"/>
          <w:lang w:val="pt-BR"/>
        </w:rPr>
        <w:t xml:space="preserve">. </w:t>
      </w:r>
    </w:p>
    <w:p w:rsidR="00B05943" w:rsidRDefault="00B05943" w:rsidP="00B05943">
      <w:pPr>
        <w:spacing w:line="276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a.</w:t>
      </w:r>
      <w:r>
        <w:rPr>
          <w:sz w:val="28"/>
          <w:szCs w:val="28"/>
          <w:u w:val="single"/>
          <w:lang w:val="pt-BR"/>
        </w:rPr>
        <w:t>Tài nguyên biển</w:t>
      </w:r>
      <w:r>
        <w:rPr>
          <w:sz w:val="28"/>
          <w:szCs w:val="28"/>
          <w:lang w:val="pt-BR"/>
        </w:rPr>
        <w:t xml:space="preserve"> </w:t>
      </w:r>
    </w:p>
    <w:p w:rsidR="00B05943" w:rsidRDefault="00B05943" w:rsidP="00B05943">
      <w:pPr>
        <w:spacing w:line="276" w:lineRule="auto"/>
        <w:ind w:firstLine="426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Vùng biển nước ta rất giàu và đẹp nguồn tài nguyên biển phong phú, đa dạng, có giá trị về nhiều mặt, cung cấp khoáng sản- nhất là dầu mỏ, khí đốt,, muối, có nhiều bãi biển đẹp phát triển du lịch...</w:t>
      </w:r>
    </w:p>
    <w:p w:rsidR="00B05943" w:rsidRDefault="00B05943" w:rsidP="00B05943">
      <w:pPr>
        <w:spacing w:line="276" w:lineRule="auto"/>
        <w:ind w:firstLine="426"/>
        <w:jc w:val="both"/>
        <w:rPr>
          <w:spacing w:val="-14"/>
          <w:sz w:val="28"/>
          <w:szCs w:val="28"/>
          <w:lang w:val="pt-BR"/>
        </w:rPr>
      </w:pPr>
      <w:r>
        <w:rPr>
          <w:spacing w:val="-14"/>
          <w:sz w:val="28"/>
          <w:szCs w:val="28"/>
          <w:lang w:val="pt-BR"/>
        </w:rPr>
        <w:t xml:space="preserve">- Một số thiên tai thường xảy ra ở vùng biển nước ta (bão, sóng lớn, triều cường...) </w:t>
      </w:r>
    </w:p>
    <w:p w:rsidR="00B05943" w:rsidRPr="00AB40E1" w:rsidRDefault="00B05943" w:rsidP="00B05943">
      <w:pPr>
        <w:spacing w:line="276" w:lineRule="auto"/>
        <w:jc w:val="both"/>
        <w:rPr>
          <w:sz w:val="28"/>
          <w:szCs w:val="28"/>
          <w:lang w:val="pt-BR"/>
        </w:rPr>
      </w:pPr>
      <w:r>
        <w:rPr>
          <w:spacing w:val="-14"/>
          <w:sz w:val="28"/>
          <w:szCs w:val="28"/>
          <w:lang w:val="pt-BR"/>
        </w:rPr>
        <w:t>b.</w:t>
      </w:r>
      <w:r w:rsidRPr="00AB40E1">
        <w:rPr>
          <w:sz w:val="28"/>
          <w:szCs w:val="28"/>
          <w:lang w:val="pt-BR"/>
        </w:rPr>
        <w:t>Môi trường biển: Còn khá trong lành, tuy nhiên một số vùng ven bờ bị ô nhiễm, nguồn lợi hải sản cũng giảm sút.</w:t>
      </w:r>
    </w:p>
    <w:p w:rsidR="00B05943" w:rsidRPr="00B05943" w:rsidRDefault="00B05943" w:rsidP="00B05943">
      <w:pPr>
        <w:tabs>
          <w:tab w:val="num" w:pos="900"/>
        </w:tabs>
        <w:ind w:firstLine="540"/>
        <w:jc w:val="both"/>
        <w:rPr>
          <w:i/>
          <w:iCs/>
          <w:sz w:val="28"/>
          <w:szCs w:val="28"/>
        </w:rPr>
      </w:pPr>
      <w:r w:rsidRPr="00B05943">
        <w:rPr>
          <w:sz w:val="28"/>
          <w:szCs w:val="28"/>
          <w:lang w:val="pt-BR"/>
        </w:rPr>
        <w:t>Cần phải có kế hoạch khai thác và bảo vệ biển tốt hơn để góp phần vào sự nghiệp công nghiệp hoá, hiện đại hoá đất nước.</w:t>
      </w:r>
    </w:p>
    <w:p w:rsidR="00B05943" w:rsidRDefault="00B05943" w:rsidP="00B05943">
      <w:pPr>
        <w:pStyle w:val="Header"/>
        <w:tabs>
          <w:tab w:val="clear" w:pos="4320"/>
          <w:tab w:val="clear" w:pos="8640"/>
          <w:tab w:val="left" w:leader="dot" w:pos="9923"/>
        </w:tabs>
        <w:jc w:val="both"/>
        <w:rPr>
          <w:sz w:val="28"/>
          <w:szCs w:val="28"/>
        </w:rPr>
      </w:pPr>
    </w:p>
    <w:p w:rsidR="00B05943" w:rsidRDefault="00B05943" w:rsidP="00B05943">
      <w:pPr>
        <w:pStyle w:val="Header"/>
        <w:tabs>
          <w:tab w:val="left" w:pos="720"/>
        </w:tabs>
        <w:jc w:val="both"/>
        <w:rPr>
          <w:sz w:val="28"/>
          <w:szCs w:val="28"/>
        </w:rPr>
      </w:pPr>
    </w:p>
    <w:p w:rsidR="00B05943" w:rsidRDefault="00B05943" w:rsidP="00B05943">
      <w:pPr>
        <w:pStyle w:val="Header"/>
        <w:tabs>
          <w:tab w:val="left" w:pos="720"/>
        </w:tabs>
        <w:jc w:val="both"/>
        <w:rPr>
          <w:sz w:val="28"/>
          <w:szCs w:val="28"/>
        </w:rPr>
      </w:pPr>
    </w:p>
    <w:p w:rsidR="006A4580" w:rsidRDefault="006A4580"/>
    <w:sectPr w:rsidR="006A4580" w:rsidSect="00B3198A">
      <w:pgSz w:w="11907" w:h="16840" w:code="9"/>
      <w:pgMar w:top="1134" w:right="1134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1CA"/>
    <w:rsid w:val="000A0594"/>
    <w:rsid w:val="00421AA4"/>
    <w:rsid w:val="00662428"/>
    <w:rsid w:val="00675044"/>
    <w:rsid w:val="006A4580"/>
    <w:rsid w:val="008A1F4A"/>
    <w:rsid w:val="00A8180A"/>
    <w:rsid w:val="00AB40E1"/>
    <w:rsid w:val="00B05943"/>
    <w:rsid w:val="00B3198A"/>
    <w:rsid w:val="00B731CA"/>
    <w:rsid w:val="00CB6A85"/>
    <w:rsid w:val="00EA000A"/>
    <w:rsid w:val="00F6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943"/>
    <w:pPr>
      <w:spacing w:line="240" w:lineRule="auto"/>
      <w:jc w:val="left"/>
    </w:pPr>
    <w:rPr>
      <w:rFonts w:eastAsia="Times New Roman" w:cs="Times New Roman"/>
      <w:sz w:val="24"/>
      <w:szCs w:val="24"/>
    </w:rPr>
  </w:style>
  <w:style w:type="paragraph" w:styleId="Heading1">
    <w:name w:val="heading 1"/>
    <w:next w:val="Normal"/>
    <w:link w:val="Heading1Char"/>
    <w:autoRedefine/>
    <w:uiPriority w:val="9"/>
    <w:qFormat/>
    <w:rsid w:val="00A8180A"/>
    <w:pPr>
      <w:keepNext/>
      <w:keepLines/>
      <w:spacing w:line="240" w:lineRule="auto"/>
      <w:ind w:left="-6" w:hanging="11"/>
      <w:contextualSpacing/>
      <w:jc w:val="left"/>
      <w:outlineLvl w:val="0"/>
    </w:pPr>
    <w:rPr>
      <w:rFonts w:eastAsia="Times New Roman" w:cs="Times New Roman"/>
      <w:b/>
      <w:color w:val="FF0000"/>
      <w:szCs w:val="24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  <w:style w:type="paragraph" w:styleId="Heading2">
    <w:name w:val="heading 2"/>
    <w:next w:val="Normal"/>
    <w:link w:val="Heading2Char"/>
    <w:autoRedefine/>
    <w:uiPriority w:val="9"/>
    <w:unhideWhenUsed/>
    <w:qFormat/>
    <w:rsid w:val="00A8180A"/>
    <w:pPr>
      <w:keepNext/>
      <w:keepLines/>
      <w:spacing w:line="240" w:lineRule="auto"/>
      <w:ind w:left="11" w:right="11" w:hanging="11"/>
      <w:jc w:val="left"/>
      <w:outlineLvl w:val="1"/>
    </w:pPr>
    <w:rPr>
      <w:rFonts w:eastAsia="Times New Roman" w:cs="Times New Roman"/>
      <w:b/>
      <w:color w:val="0070C0"/>
    </w:rPr>
  </w:style>
  <w:style w:type="paragraph" w:styleId="Heading3">
    <w:name w:val="heading 3"/>
    <w:next w:val="Normal"/>
    <w:link w:val="Heading3Char"/>
    <w:autoRedefine/>
    <w:uiPriority w:val="9"/>
    <w:unhideWhenUsed/>
    <w:qFormat/>
    <w:rsid w:val="00A8180A"/>
    <w:pPr>
      <w:keepNext/>
      <w:keepLines/>
      <w:spacing w:line="240" w:lineRule="auto"/>
      <w:ind w:left="731" w:hanging="11"/>
      <w:jc w:val="left"/>
      <w:outlineLvl w:val="2"/>
    </w:pPr>
    <w:rPr>
      <w:rFonts w:eastAsia="Times New Roman" w:cs="Times New Roman"/>
      <w:b/>
      <w:i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8180A"/>
    <w:rPr>
      <w:rFonts w:eastAsia="Times New Roman" w:cs="Times New Roman"/>
      <w:b/>
      <w:color w:val="FF0000"/>
      <w:szCs w:val="24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  <w:style w:type="character" w:customStyle="1" w:styleId="Heading2Char">
    <w:name w:val="Heading 2 Char"/>
    <w:link w:val="Heading2"/>
    <w:uiPriority w:val="9"/>
    <w:rsid w:val="00A8180A"/>
    <w:rPr>
      <w:rFonts w:eastAsia="Times New Roman" w:cs="Times New Roman"/>
      <w:b/>
      <w:color w:val="0070C0"/>
    </w:rPr>
  </w:style>
  <w:style w:type="character" w:customStyle="1" w:styleId="Heading3Char">
    <w:name w:val="Heading 3 Char"/>
    <w:link w:val="Heading3"/>
    <w:uiPriority w:val="9"/>
    <w:rsid w:val="00A8180A"/>
    <w:rPr>
      <w:rFonts w:eastAsia="Times New Roman" w:cs="Times New Roman"/>
      <w:b/>
      <w:i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B0594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5943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B05943"/>
    <w:pPr>
      <w:spacing w:line="240" w:lineRule="auto"/>
      <w:jc w:val="left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943"/>
    <w:pPr>
      <w:spacing w:line="240" w:lineRule="auto"/>
      <w:jc w:val="left"/>
    </w:pPr>
    <w:rPr>
      <w:rFonts w:eastAsia="Times New Roman" w:cs="Times New Roman"/>
      <w:sz w:val="24"/>
      <w:szCs w:val="24"/>
    </w:rPr>
  </w:style>
  <w:style w:type="paragraph" w:styleId="Heading1">
    <w:name w:val="heading 1"/>
    <w:next w:val="Normal"/>
    <w:link w:val="Heading1Char"/>
    <w:autoRedefine/>
    <w:uiPriority w:val="9"/>
    <w:qFormat/>
    <w:rsid w:val="00A8180A"/>
    <w:pPr>
      <w:keepNext/>
      <w:keepLines/>
      <w:spacing w:line="240" w:lineRule="auto"/>
      <w:ind w:left="-6" w:hanging="11"/>
      <w:contextualSpacing/>
      <w:jc w:val="left"/>
      <w:outlineLvl w:val="0"/>
    </w:pPr>
    <w:rPr>
      <w:rFonts w:eastAsia="Times New Roman" w:cs="Times New Roman"/>
      <w:b/>
      <w:color w:val="FF0000"/>
      <w:szCs w:val="24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  <w:style w:type="paragraph" w:styleId="Heading2">
    <w:name w:val="heading 2"/>
    <w:next w:val="Normal"/>
    <w:link w:val="Heading2Char"/>
    <w:autoRedefine/>
    <w:uiPriority w:val="9"/>
    <w:unhideWhenUsed/>
    <w:qFormat/>
    <w:rsid w:val="00A8180A"/>
    <w:pPr>
      <w:keepNext/>
      <w:keepLines/>
      <w:spacing w:line="240" w:lineRule="auto"/>
      <w:ind w:left="11" w:right="11" w:hanging="11"/>
      <w:jc w:val="left"/>
      <w:outlineLvl w:val="1"/>
    </w:pPr>
    <w:rPr>
      <w:rFonts w:eastAsia="Times New Roman" w:cs="Times New Roman"/>
      <w:b/>
      <w:color w:val="0070C0"/>
    </w:rPr>
  </w:style>
  <w:style w:type="paragraph" w:styleId="Heading3">
    <w:name w:val="heading 3"/>
    <w:next w:val="Normal"/>
    <w:link w:val="Heading3Char"/>
    <w:autoRedefine/>
    <w:uiPriority w:val="9"/>
    <w:unhideWhenUsed/>
    <w:qFormat/>
    <w:rsid w:val="00A8180A"/>
    <w:pPr>
      <w:keepNext/>
      <w:keepLines/>
      <w:spacing w:line="240" w:lineRule="auto"/>
      <w:ind w:left="731" w:hanging="11"/>
      <w:jc w:val="left"/>
      <w:outlineLvl w:val="2"/>
    </w:pPr>
    <w:rPr>
      <w:rFonts w:eastAsia="Times New Roman" w:cs="Times New Roman"/>
      <w:b/>
      <w:i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8180A"/>
    <w:rPr>
      <w:rFonts w:eastAsia="Times New Roman" w:cs="Times New Roman"/>
      <w:b/>
      <w:color w:val="FF0000"/>
      <w:szCs w:val="24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  <w:style w:type="character" w:customStyle="1" w:styleId="Heading2Char">
    <w:name w:val="Heading 2 Char"/>
    <w:link w:val="Heading2"/>
    <w:uiPriority w:val="9"/>
    <w:rsid w:val="00A8180A"/>
    <w:rPr>
      <w:rFonts w:eastAsia="Times New Roman" w:cs="Times New Roman"/>
      <w:b/>
      <w:color w:val="0070C0"/>
    </w:rPr>
  </w:style>
  <w:style w:type="character" w:customStyle="1" w:styleId="Heading3Char">
    <w:name w:val="Heading 3 Char"/>
    <w:link w:val="Heading3"/>
    <w:uiPriority w:val="9"/>
    <w:rsid w:val="00A8180A"/>
    <w:rPr>
      <w:rFonts w:eastAsia="Times New Roman" w:cs="Times New Roman"/>
      <w:b/>
      <w:i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B0594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5943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B05943"/>
    <w:pPr>
      <w:spacing w:line="240" w:lineRule="auto"/>
      <w:jc w:val="left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 THAO</dc:creator>
  <cp:lastModifiedBy>CO THAO</cp:lastModifiedBy>
  <cp:revision>4</cp:revision>
  <dcterms:created xsi:type="dcterms:W3CDTF">2020-02-09T12:51:00Z</dcterms:created>
  <dcterms:modified xsi:type="dcterms:W3CDTF">2020-02-09T12:52:00Z</dcterms:modified>
</cp:coreProperties>
</file>